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81437" w14:textId="605B6F6F" w:rsidR="001F28D4" w:rsidRDefault="00F94CDB" w:rsidP="000F15F2">
      <w:pPr>
        <w:jc w:val="center"/>
        <w:rPr>
          <w:b/>
          <w:bCs/>
          <w:color w:val="0070C0"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2ECED2FC" wp14:editId="48D03DCE">
            <wp:extent cx="5760720" cy="3240405"/>
            <wp:effectExtent l="0" t="0" r="0" b="0"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9601" w14:textId="77A17C54" w:rsidR="001F28D4" w:rsidRDefault="001F28D4" w:rsidP="000F15F2">
      <w:pPr>
        <w:jc w:val="center"/>
        <w:rPr>
          <w:b/>
          <w:bCs/>
          <w:color w:val="0070C0"/>
          <w:sz w:val="48"/>
          <w:szCs w:val="48"/>
          <w:u w:val="single"/>
        </w:rPr>
      </w:pPr>
      <w:r w:rsidRPr="001F28D4">
        <w:rPr>
          <w:b/>
          <w:bCs/>
          <w:noProof/>
          <w:color w:val="0070C0"/>
          <w:sz w:val="48"/>
          <w:szCs w:val="48"/>
          <w:u w:val="single"/>
        </w:rPr>
        <w:drawing>
          <wp:inline distT="0" distB="0" distL="0" distR="0" wp14:anchorId="092BA4AB" wp14:editId="4E0E5ECA">
            <wp:extent cx="5760720" cy="3844925"/>
            <wp:effectExtent l="0" t="0" r="0" b="3175"/>
            <wp:docPr id="2" name="Obrázek 1" descr="Obsah obrázku tráva, exteriér, obloha, budov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6018CE8-D9D9-DE74-E799-F9290A8FFF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Obsah obrázku tráva, exteriér, obloha, budova&#10;&#10;Popis byl vytvořen automaticky">
                      <a:extLst>
                        <a:ext uri="{FF2B5EF4-FFF2-40B4-BE49-F238E27FC236}">
                          <a16:creationId xmlns:a16="http://schemas.microsoft.com/office/drawing/2014/main" id="{86018CE8-D9D9-DE74-E799-F9290A8FFF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36FF" w14:textId="77777777" w:rsidR="001F28D4" w:rsidRDefault="001F28D4" w:rsidP="000F15F2">
      <w:pPr>
        <w:jc w:val="center"/>
        <w:rPr>
          <w:b/>
          <w:bCs/>
          <w:color w:val="0070C0"/>
          <w:sz w:val="48"/>
          <w:szCs w:val="48"/>
          <w:u w:val="single"/>
        </w:rPr>
      </w:pPr>
    </w:p>
    <w:p w14:paraId="17DBD295" w14:textId="77777777" w:rsidR="001F28D4" w:rsidRDefault="001F28D4" w:rsidP="000F15F2">
      <w:pPr>
        <w:jc w:val="center"/>
        <w:rPr>
          <w:b/>
          <w:bCs/>
          <w:color w:val="0070C0"/>
          <w:sz w:val="48"/>
          <w:szCs w:val="48"/>
          <w:u w:val="single"/>
        </w:rPr>
      </w:pPr>
    </w:p>
    <w:p w14:paraId="3267B22F" w14:textId="77777777" w:rsidR="001F28D4" w:rsidRDefault="001F28D4" w:rsidP="001F28D4">
      <w:pPr>
        <w:rPr>
          <w:b/>
          <w:bCs/>
          <w:color w:val="0070C0"/>
          <w:sz w:val="48"/>
          <w:szCs w:val="48"/>
          <w:u w:val="single"/>
        </w:rPr>
      </w:pPr>
    </w:p>
    <w:p w14:paraId="441333B6" w14:textId="42F35F1D" w:rsidR="009F4469" w:rsidRPr="000F15F2" w:rsidRDefault="00046398" w:rsidP="000F15F2">
      <w:pPr>
        <w:jc w:val="center"/>
        <w:rPr>
          <w:b/>
          <w:bCs/>
          <w:color w:val="0070C0"/>
          <w:sz w:val="48"/>
          <w:szCs w:val="48"/>
        </w:rPr>
      </w:pPr>
      <w:r w:rsidRPr="000F15F2">
        <w:rPr>
          <w:b/>
          <w:bCs/>
          <w:color w:val="0070C0"/>
          <w:sz w:val="48"/>
          <w:szCs w:val="48"/>
          <w:u w:val="single"/>
        </w:rPr>
        <w:lastRenderedPageBreak/>
        <w:t>P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R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O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G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R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A</w:t>
      </w:r>
      <w:r w:rsidR="000F15F2" w:rsidRPr="000F15F2">
        <w:rPr>
          <w:b/>
          <w:bCs/>
          <w:color w:val="0070C0"/>
          <w:sz w:val="48"/>
          <w:szCs w:val="48"/>
          <w:u w:val="single"/>
        </w:rPr>
        <w:t xml:space="preserve"> </w:t>
      </w:r>
      <w:r w:rsidRPr="000F15F2">
        <w:rPr>
          <w:b/>
          <w:bCs/>
          <w:color w:val="0070C0"/>
          <w:sz w:val="48"/>
          <w:szCs w:val="48"/>
          <w:u w:val="single"/>
        </w:rPr>
        <w:t>M</w:t>
      </w:r>
    </w:p>
    <w:p w14:paraId="682B9B4B" w14:textId="77777777" w:rsidR="000F15F2" w:rsidRDefault="000F15F2">
      <w:pPr>
        <w:rPr>
          <w:b/>
          <w:bCs/>
          <w:sz w:val="24"/>
          <w:szCs w:val="24"/>
        </w:rPr>
      </w:pPr>
    </w:p>
    <w:p w14:paraId="26C9656C" w14:textId="3BF2AEE0" w:rsidR="00D45292" w:rsidRPr="000F15F2" w:rsidRDefault="00046398">
      <w:pPr>
        <w:rPr>
          <w:b/>
          <w:bCs/>
          <w:color w:val="0070C0"/>
          <w:sz w:val="28"/>
          <w:szCs w:val="28"/>
        </w:rPr>
      </w:pPr>
      <w:r w:rsidRPr="000F15F2">
        <w:rPr>
          <w:b/>
          <w:bCs/>
          <w:color w:val="0070C0"/>
          <w:sz w:val="28"/>
          <w:szCs w:val="28"/>
        </w:rPr>
        <w:t>Pátek 19. 5. 2023</w:t>
      </w:r>
    </w:p>
    <w:p w14:paraId="1EA3A905" w14:textId="0797F0CC" w:rsidR="00046398" w:rsidRPr="00046398" w:rsidRDefault="00D45292">
      <w:pPr>
        <w:rPr>
          <w:b/>
          <w:bCs/>
          <w:sz w:val="24"/>
          <w:szCs w:val="24"/>
        </w:rPr>
      </w:pPr>
      <w:r w:rsidRPr="00046398">
        <w:rPr>
          <w:b/>
          <w:bCs/>
          <w:sz w:val="24"/>
          <w:szCs w:val="24"/>
        </w:rPr>
        <w:t>Dr.</w:t>
      </w:r>
      <w:r w:rsidR="00046398" w:rsidRPr="00046398">
        <w:rPr>
          <w:b/>
          <w:bCs/>
          <w:sz w:val="24"/>
          <w:szCs w:val="24"/>
        </w:rPr>
        <w:t xml:space="preserve"> </w:t>
      </w:r>
      <w:r w:rsidRPr="00046398">
        <w:rPr>
          <w:b/>
          <w:bCs/>
          <w:sz w:val="24"/>
          <w:szCs w:val="24"/>
        </w:rPr>
        <w:t xml:space="preserve">Alberto </w:t>
      </w:r>
      <w:proofErr w:type="spellStart"/>
      <w:r w:rsidRPr="00046398">
        <w:rPr>
          <w:b/>
          <w:bCs/>
          <w:sz w:val="24"/>
          <w:szCs w:val="24"/>
        </w:rPr>
        <w:t>Fonzar</w:t>
      </w:r>
      <w:proofErr w:type="spellEnd"/>
      <w:r w:rsidRPr="00046398">
        <w:rPr>
          <w:b/>
          <w:bCs/>
          <w:sz w:val="24"/>
          <w:szCs w:val="24"/>
        </w:rPr>
        <w:t xml:space="preserve">: </w:t>
      </w:r>
    </w:p>
    <w:p w14:paraId="4801F41A" w14:textId="31297614" w:rsidR="00D45292" w:rsidRPr="000F15F2" w:rsidRDefault="00D45292">
      <w:pPr>
        <w:rPr>
          <w:color w:val="0070C0"/>
          <w:sz w:val="24"/>
          <w:szCs w:val="24"/>
        </w:rPr>
      </w:pPr>
      <w:r w:rsidRPr="000F15F2">
        <w:rPr>
          <w:color w:val="0070C0"/>
          <w:sz w:val="24"/>
          <w:szCs w:val="24"/>
        </w:rPr>
        <w:t xml:space="preserve">Dlouhodobý koncept ošetřování parodontologických pacientů při agresivní </w:t>
      </w:r>
      <w:proofErr w:type="spellStart"/>
      <w:r w:rsidRPr="000F15F2">
        <w:rPr>
          <w:color w:val="0070C0"/>
          <w:sz w:val="24"/>
          <w:szCs w:val="24"/>
        </w:rPr>
        <w:t>parodontitis</w:t>
      </w:r>
      <w:proofErr w:type="spellEnd"/>
      <w:r w:rsidRPr="000F15F2">
        <w:rPr>
          <w:color w:val="0070C0"/>
          <w:sz w:val="24"/>
          <w:szCs w:val="24"/>
        </w:rPr>
        <w:t xml:space="preserve">. Srovnání   dlouhodobé stability </w:t>
      </w:r>
      <w:r w:rsidR="006B1C80" w:rsidRPr="000F15F2">
        <w:rPr>
          <w:color w:val="0070C0"/>
          <w:sz w:val="24"/>
          <w:szCs w:val="24"/>
        </w:rPr>
        <w:t>implantátů u pacientů s </w:t>
      </w:r>
      <w:proofErr w:type="spellStart"/>
      <w:r w:rsidR="006B1C80" w:rsidRPr="000F15F2">
        <w:rPr>
          <w:color w:val="0070C0"/>
          <w:sz w:val="24"/>
          <w:szCs w:val="24"/>
        </w:rPr>
        <w:t>parodontitis</w:t>
      </w:r>
      <w:proofErr w:type="spellEnd"/>
      <w:r w:rsidR="006B1C80" w:rsidRPr="000F15F2">
        <w:rPr>
          <w:color w:val="0070C0"/>
          <w:sz w:val="24"/>
          <w:szCs w:val="24"/>
        </w:rPr>
        <w:t>.</w:t>
      </w:r>
    </w:p>
    <w:p w14:paraId="360651CA" w14:textId="77777777" w:rsidR="00046398" w:rsidRDefault="00046398">
      <w:pPr>
        <w:rPr>
          <w:sz w:val="24"/>
          <w:szCs w:val="24"/>
        </w:rPr>
      </w:pPr>
    </w:p>
    <w:p w14:paraId="3A126BF7" w14:textId="6A1B57DB" w:rsidR="00046398" w:rsidRPr="00046398" w:rsidRDefault="006B1C80">
      <w:pPr>
        <w:rPr>
          <w:rFonts w:ascii="Calibri" w:hAnsi="Calibri" w:cs="Calibri"/>
          <w:b/>
          <w:bCs/>
          <w:color w:val="000000"/>
          <w:shd w:val="clear" w:color="auto" w:fill="FFFFFF"/>
        </w:rPr>
      </w:pPr>
      <w:r w:rsidRPr="00046398">
        <w:rPr>
          <w:b/>
          <w:bCs/>
          <w:sz w:val="24"/>
          <w:szCs w:val="24"/>
        </w:rPr>
        <w:t>Dr.</w:t>
      </w:r>
      <w:r w:rsidR="00046398" w:rsidRPr="00046398">
        <w:rPr>
          <w:b/>
          <w:bCs/>
          <w:sz w:val="24"/>
          <w:szCs w:val="24"/>
        </w:rPr>
        <w:t xml:space="preserve"> </w:t>
      </w:r>
      <w:r w:rsidRPr="00046398">
        <w:rPr>
          <w:b/>
          <w:bCs/>
          <w:sz w:val="24"/>
          <w:szCs w:val="24"/>
        </w:rPr>
        <w:t>Mark</w:t>
      </w:r>
      <w:r w:rsidR="00046398" w:rsidRPr="00046398">
        <w:rPr>
          <w:b/>
          <w:bCs/>
          <w:sz w:val="24"/>
          <w:szCs w:val="24"/>
        </w:rPr>
        <w:t>é</w:t>
      </w:r>
      <w:r w:rsidRPr="00046398">
        <w:rPr>
          <w:b/>
          <w:bCs/>
          <w:sz w:val="24"/>
          <w:szCs w:val="24"/>
        </w:rPr>
        <w:t>ta Janovs</w:t>
      </w:r>
      <w:r w:rsidR="00046398" w:rsidRPr="00046398">
        <w:rPr>
          <w:b/>
          <w:bCs/>
          <w:sz w:val="24"/>
          <w:szCs w:val="24"/>
        </w:rPr>
        <w:t>k</w:t>
      </w:r>
      <w:r w:rsidRPr="00046398">
        <w:rPr>
          <w:b/>
          <w:bCs/>
          <w:sz w:val="24"/>
          <w:szCs w:val="24"/>
        </w:rPr>
        <w:t>á</w:t>
      </w:r>
      <w:r w:rsidR="00046398" w:rsidRPr="00046398">
        <w:rPr>
          <w:rFonts w:ascii="Calibri" w:hAnsi="Calibri" w:cs="Calibri"/>
          <w:b/>
          <w:bCs/>
          <w:color w:val="000000"/>
          <w:shd w:val="clear" w:color="auto" w:fill="FFFFFF"/>
        </w:rPr>
        <w:t>, 1</w:t>
      </w:r>
      <w:r w:rsidR="00C06DAA" w:rsidRPr="00046398">
        <w:rPr>
          <w:rFonts w:ascii="Calibri" w:hAnsi="Calibri" w:cs="Calibri"/>
          <w:b/>
          <w:bCs/>
          <w:color w:val="000000"/>
          <w:shd w:val="clear" w:color="auto" w:fill="FFFFFF"/>
        </w:rPr>
        <w:t xml:space="preserve">.LF </w:t>
      </w:r>
      <w:proofErr w:type="gramStart"/>
      <w:r w:rsidR="00C06DAA" w:rsidRPr="00046398">
        <w:rPr>
          <w:rFonts w:ascii="Calibri" w:hAnsi="Calibri" w:cs="Calibri"/>
          <w:b/>
          <w:bCs/>
          <w:color w:val="000000"/>
          <w:shd w:val="clear" w:color="auto" w:fill="FFFFFF"/>
        </w:rPr>
        <w:t>UK  VFN</w:t>
      </w:r>
      <w:proofErr w:type="gramEnd"/>
      <w:r w:rsidR="00C06DAA" w:rsidRPr="00046398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Praha: </w:t>
      </w:r>
    </w:p>
    <w:p w14:paraId="68535D0F" w14:textId="0E24EFDB" w:rsidR="006B1C80" w:rsidRPr="00DE4426" w:rsidRDefault="002C02FF">
      <w:pPr>
        <w:rPr>
          <w:color w:val="0070C0"/>
          <w:sz w:val="24"/>
          <w:szCs w:val="24"/>
        </w:rPr>
      </w:pPr>
      <w:r w:rsidRPr="00DE4426">
        <w:rPr>
          <w:color w:val="0070C0"/>
          <w:sz w:val="24"/>
          <w:szCs w:val="24"/>
        </w:rPr>
        <w:t>Slizniční onemocnění dutiny ústní, Orální medicína v USA</w:t>
      </w:r>
    </w:p>
    <w:p w14:paraId="60A40057" w14:textId="77777777" w:rsidR="00046398" w:rsidRDefault="00046398">
      <w:pPr>
        <w:rPr>
          <w:sz w:val="24"/>
          <w:szCs w:val="24"/>
        </w:rPr>
      </w:pPr>
    </w:p>
    <w:p w14:paraId="38E9C337" w14:textId="77777777" w:rsidR="00046398" w:rsidRPr="00046398" w:rsidRDefault="002C02FF">
      <w:pPr>
        <w:rPr>
          <w:b/>
          <w:bCs/>
          <w:sz w:val="24"/>
          <w:szCs w:val="24"/>
        </w:rPr>
      </w:pPr>
      <w:r w:rsidRPr="00046398">
        <w:rPr>
          <w:b/>
          <w:bCs/>
          <w:sz w:val="24"/>
          <w:szCs w:val="24"/>
        </w:rPr>
        <w:t>Dr.</w:t>
      </w:r>
      <w:r w:rsidR="00046398" w:rsidRPr="00046398">
        <w:rPr>
          <w:b/>
          <w:bCs/>
          <w:sz w:val="24"/>
          <w:szCs w:val="24"/>
        </w:rPr>
        <w:t xml:space="preserve"> </w:t>
      </w:r>
      <w:r w:rsidRPr="00046398">
        <w:rPr>
          <w:b/>
          <w:bCs/>
          <w:sz w:val="24"/>
          <w:szCs w:val="24"/>
        </w:rPr>
        <w:t xml:space="preserve">Jan Streblov, Praha: </w:t>
      </w:r>
    </w:p>
    <w:p w14:paraId="79F819FA" w14:textId="2EF441A4" w:rsidR="002C02FF" w:rsidRPr="00DE4426" w:rsidRDefault="00613C20">
      <w:pPr>
        <w:rPr>
          <w:color w:val="0070C0"/>
          <w:sz w:val="24"/>
          <w:szCs w:val="24"/>
        </w:rPr>
      </w:pPr>
      <w:r w:rsidRPr="00DE4426">
        <w:rPr>
          <w:rFonts w:eastAsia="Times New Roman"/>
          <w:color w:val="0070C0"/>
          <w:sz w:val="24"/>
          <w:szCs w:val="24"/>
        </w:rPr>
        <w:t xml:space="preserve">Krytí recesů u zubů a u implantátů, terapie </w:t>
      </w:r>
      <w:proofErr w:type="spellStart"/>
      <w:r w:rsidRPr="00DE4426">
        <w:rPr>
          <w:rFonts w:eastAsia="Times New Roman"/>
          <w:color w:val="0070C0"/>
          <w:sz w:val="24"/>
          <w:szCs w:val="24"/>
        </w:rPr>
        <w:t>periimplantitid</w:t>
      </w:r>
      <w:proofErr w:type="spellEnd"/>
    </w:p>
    <w:p w14:paraId="4A13FEAA" w14:textId="32B08C95" w:rsidR="0027023C" w:rsidRDefault="0027023C">
      <w:pPr>
        <w:rPr>
          <w:sz w:val="24"/>
          <w:szCs w:val="24"/>
        </w:rPr>
      </w:pPr>
    </w:p>
    <w:p w14:paraId="3A0DFE94" w14:textId="77777777" w:rsidR="001F28D4" w:rsidRDefault="001F28D4">
      <w:pPr>
        <w:rPr>
          <w:sz w:val="24"/>
          <w:szCs w:val="24"/>
        </w:rPr>
      </w:pPr>
    </w:p>
    <w:p w14:paraId="16AB937B" w14:textId="1A5F2798" w:rsidR="0027023C" w:rsidRPr="000F15F2" w:rsidRDefault="00046398">
      <w:pPr>
        <w:rPr>
          <w:b/>
          <w:bCs/>
          <w:color w:val="0070C0"/>
          <w:sz w:val="28"/>
          <w:szCs w:val="28"/>
        </w:rPr>
      </w:pPr>
      <w:r w:rsidRPr="000F15F2">
        <w:rPr>
          <w:b/>
          <w:bCs/>
          <w:color w:val="0070C0"/>
          <w:sz w:val="28"/>
          <w:szCs w:val="28"/>
        </w:rPr>
        <w:t>Sobota 20. 5. 2023</w:t>
      </w:r>
    </w:p>
    <w:p w14:paraId="45ECC9B6" w14:textId="77777777" w:rsidR="00046398" w:rsidRPr="000F15F2" w:rsidRDefault="0027023C">
      <w:pPr>
        <w:rPr>
          <w:b/>
          <w:bCs/>
          <w:sz w:val="24"/>
          <w:szCs w:val="24"/>
        </w:rPr>
      </w:pPr>
      <w:r w:rsidRPr="000F15F2">
        <w:rPr>
          <w:b/>
          <w:bCs/>
          <w:sz w:val="24"/>
          <w:szCs w:val="24"/>
        </w:rPr>
        <w:t>Dr.</w:t>
      </w:r>
      <w:r w:rsidR="00046398" w:rsidRPr="000F15F2">
        <w:rPr>
          <w:b/>
          <w:bCs/>
          <w:sz w:val="24"/>
          <w:szCs w:val="24"/>
        </w:rPr>
        <w:t xml:space="preserve"> </w:t>
      </w:r>
      <w:r w:rsidRPr="000F15F2">
        <w:rPr>
          <w:b/>
          <w:bCs/>
          <w:sz w:val="24"/>
          <w:szCs w:val="24"/>
        </w:rPr>
        <w:t xml:space="preserve">Ladislav Korábek: </w:t>
      </w:r>
    </w:p>
    <w:p w14:paraId="4C3255DF" w14:textId="4D5EB905" w:rsidR="0027023C" w:rsidRPr="000F15F2" w:rsidRDefault="0027023C">
      <w:pPr>
        <w:rPr>
          <w:color w:val="0070C0"/>
          <w:sz w:val="24"/>
          <w:szCs w:val="24"/>
        </w:rPr>
      </w:pPr>
      <w:r w:rsidRPr="000F15F2">
        <w:rPr>
          <w:color w:val="0070C0"/>
          <w:sz w:val="24"/>
          <w:szCs w:val="24"/>
        </w:rPr>
        <w:t>Novinky v</w:t>
      </w:r>
      <w:r w:rsidR="00E9372E" w:rsidRPr="000F15F2">
        <w:rPr>
          <w:color w:val="0070C0"/>
          <w:sz w:val="24"/>
          <w:szCs w:val="24"/>
        </w:rPr>
        <w:t> </w:t>
      </w:r>
      <w:r w:rsidRPr="000F15F2">
        <w:rPr>
          <w:color w:val="0070C0"/>
          <w:sz w:val="24"/>
          <w:szCs w:val="24"/>
        </w:rPr>
        <w:t>parodontologii</w:t>
      </w:r>
    </w:p>
    <w:p w14:paraId="1A858A00" w14:textId="77777777" w:rsidR="00046398" w:rsidRDefault="00046398">
      <w:pPr>
        <w:rPr>
          <w:sz w:val="24"/>
          <w:szCs w:val="24"/>
        </w:rPr>
      </w:pPr>
    </w:p>
    <w:p w14:paraId="31571780" w14:textId="77777777" w:rsidR="00046398" w:rsidRPr="000F15F2" w:rsidRDefault="0027023C">
      <w:pPr>
        <w:rPr>
          <w:b/>
          <w:bCs/>
          <w:sz w:val="24"/>
          <w:szCs w:val="24"/>
        </w:rPr>
      </w:pPr>
      <w:r w:rsidRPr="000F15F2">
        <w:rPr>
          <w:b/>
          <w:bCs/>
          <w:sz w:val="24"/>
          <w:szCs w:val="24"/>
        </w:rPr>
        <w:t xml:space="preserve">Doc. Pavel </w:t>
      </w:r>
      <w:proofErr w:type="gramStart"/>
      <w:r w:rsidRPr="000F15F2">
        <w:rPr>
          <w:b/>
          <w:bCs/>
          <w:sz w:val="24"/>
          <w:szCs w:val="24"/>
        </w:rPr>
        <w:t>Poleník :</w:t>
      </w:r>
      <w:proofErr w:type="gramEnd"/>
      <w:r w:rsidRPr="000F15F2">
        <w:rPr>
          <w:b/>
          <w:bCs/>
          <w:sz w:val="24"/>
          <w:szCs w:val="24"/>
        </w:rPr>
        <w:t xml:space="preserve"> </w:t>
      </w:r>
    </w:p>
    <w:p w14:paraId="1A6AC530" w14:textId="100BD781" w:rsidR="0027023C" w:rsidRPr="000F15F2" w:rsidRDefault="0027023C">
      <w:pPr>
        <w:rPr>
          <w:color w:val="0070C0"/>
          <w:sz w:val="24"/>
          <w:szCs w:val="24"/>
        </w:rPr>
      </w:pPr>
      <w:r w:rsidRPr="000F15F2">
        <w:rPr>
          <w:color w:val="0070C0"/>
          <w:sz w:val="24"/>
          <w:szCs w:val="24"/>
        </w:rPr>
        <w:t>Parodontologie bez skalpelu</w:t>
      </w:r>
    </w:p>
    <w:p w14:paraId="69CA2C75" w14:textId="77777777" w:rsidR="00046398" w:rsidRDefault="00046398">
      <w:pPr>
        <w:rPr>
          <w:sz w:val="24"/>
          <w:szCs w:val="24"/>
        </w:rPr>
      </w:pPr>
    </w:p>
    <w:p w14:paraId="06BCE38B" w14:textId="77777777" w:rsidR="00046398" w:rsidRPr="000F15F2" w:rsidRDefault="003E336D">
      <w:pPr>
        <w:rPr>
          <w:b/>
          <w:bCs/>
          <w:sz w:val="24"/>
          <w:szCs w:val="24"/>
        </w:rPr>
      </w:pPr>
      <w:r w:rsidRPr="000F15F2">
        <w:rPr>
          <w:b/>
          <w:bCs/>
          <w:sz w:val="24"/>
          <w:szCs w:val="24"/>
        </w:rPr>
        <w:t xml:space="preserve">Doc. Lukáš Hauer: </w:t>
      </w:r>
    </w:p>
    <w:p w14:paraId="47D894FF" w14:textId="6446AF38" w:rsidR="003E336D" w:rsidRPr="000F15F2" w:rsidRDefault="003E336D">
      <w:pPr>
        <w:rPr>
          <w:color w:val="0070C0"/>
          <w:sz w:val="24"/>
          <w:szCs w:val="24"/>
        </w:rPr>
      </w:pPr>
      <w:r w:rsidRPr="000F15F2">
        <w:rPr>
          <w:color w:val="0070C0"/>
          <w:sz w:val="24"/>
          <w:szCs w:val="24"/>
        </w:rPr>
        <w:t>Komplikace při dg. a terapii pacientů s </w:t>
      </w:r>
      <w:proofErr w:type="spellStart"/>
      <w:r w:rsidRPr="000F15F2">
        <w:rPr>
          <w:color w:val="0070C0"/>
          <w:sz w:val="24"/>
          <w:szCs w:val="24"/>
        </w:rPr>
        <w:t>bifosfonáty</w:t>
      </w:r>
      <w:proofErr w:type="spellEnd"/>
      <w:r w:rsidRPr="000F15F2">
        <w:rPr>
          <w:color w:val="0070C0"/>
          <w:sz w:val="24"/>
          <w:szCs w:val="24"/>
        </w:rPr>
        <w:t xml:space="preserve"> ve stomatologii. </w:t>
      </w:r>
      <w:proofErr w:type="spellStart"/>
      <w:r w:rsidRPr="000F15F2">
        <w:rPr>
          <w:color w:val="0070C0"/>
          <w:sz w:val="24"/>
          <w:szCs w:val="24"/>
        </w:rPr>
        <w:t>Prekancerozy</w:t>
      </w:r>
      <w:proofErr w:type="spellEnd"/>
      <w:r w:rsidRPr="000F15F2">
        <w:rPr>
          <w:color w:val="0070C0"/>
          <w:sz w:val="24"/>
          <w:szCs w:val="24"/>
        </w:rPr>
        <w:t>.</w:t>
      </w:r>
    </w:p>
    <w:p w14:paraId="3328FCB2" w14:textId="77777777" w:rsidR="0027023C" w:rsidRDefault="0027023C">
      <w:pPr>
        <w:rPr>
          <w:sz w:val="24"/>
          <w:szCs w:val="24"/>
        </w:rPr>
      </w:pPr>
    </w:p>
    <w:p w14:paraId="595B2ACB" w14:textId="77DFEB1D" w:rsidR="006B1C80" w:rsidRDefault="006B1C80">
      <w:pPr>
        <w:rPr>
          <w:sz w:val="24"/>
          <w:szCs w:val="24"/>
        </w:rPr>
      </w:pPr>
    </w:p>
    <w:p w14:paraId="644BAB39" w14:textId="1932286F" w:rsidR="00F94CDB" w:rsidRDefault="00F94CDB">
      <w:pPr>
        <w:rPr>
          <w:sz w:val="24"/>
          <w:szCs w:val="24"/>
        </w:rPr>
      </w:pPr>
    </w:p>
    <w:p w14:paraId="3445DC61" w14:textId="4643F891" w:rsidR="00F94CDB" w:rsidRPr="00F94CDB" w:rsidRDefault="00F94CDB">
      <w:pPr>
        <w:rPr>
          <w:b/>
          <w:bCs/>
          <w:color w:val="0070C0"/>
          <w:sz w:val="72"/>
          <w:szCs w:val="72"/>
        </w:rPr>
      </w:pPr>
      <w:r w:rsidRPr="00F94CDB">
        <w:rPr>
          <w:b/>
          <w:bCs/>
          <w:color w:val="0070C0"/>
          <w:sz w:val="72"/>
          <w:szCs w:val="72"/>
        </w:rPr>
        <w:t xml:space="preserve">TĚŠÍME SE NA </w:t>
      </w:r>
      <w:proofErr w:type="gramStart"/>
      <w:r w:rsidRPr="00F94CDB">
        <w:rPr>
          <w:b/>
          <w:bCs/>
          <w:color w:val="0070C0"/>
          <w:sz w:val="72"/>
          <w:szCs w:val="72"/>
        </w:rPr>
        <w:t>VÁS</w:t>
      </w:r>
      <w:r>
        <w:rPr>
          <w:b/>
          <w:bCs/>
          <w:color w:val="0070C0"/>
          <w:sz w:val="72"/>
          <w:szCs w:val="72"/>
        </w:rPr>
        <w:t xml:space="preserve"> -</w:t>
      </w:r>
      <w:r w:rsidRPr="00F94CDB">
        <w:rPr>
          <w:b/>
          <w:bCs/>
          <w:color w:val="0070C0"/>
          <w:sz w:val="72"/>
          <w:szCs w:val="72"/>
        </w:rPr>
        <w:t xml:space="preserve"> NA</w:t>
      </w:r>
      <w:proofErr w:type="gramEnd"/>
      <w:r w:rsidRPr="00F94CDB">
        <w:rPr>
          <w:b/>
          <w:bCs/>
          <w:color w:val="0070C0"/>
          <w:sz w:val="72"/>
          <w:szCs w:val="72"/>
        </w:rPr>
        <w:t xml:space="preserve"> LIPNĚ</w:t>
      </w:r>
    </w:p>
    <w:sectPr w:rsidR="00F94CDB" w:rsidRPr="00F94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292"/>
    <w:rsid w:val="00046398"/>
    <w:rsid w:val="000F15F2"/>
    <w:rsid w:val="001F28D4"/>
    <w:rsid w:val="0027023C"/>
    <w:rsid w:val="002C02FF"/>
    <w:rsid w:val="002E2E20"/>
    <w:rsid w:val="003E336D"/>
    <w:rsid w:val="004333E4"/>
    <w:rsid w:val="00613C20"/>
    <w:rsid w:val="006B1C80"/>
    <w:rsid w:val="009F4469"/>
    <w:rsid w:val="00C06DAA"/>
    <w:rsid w:val="00D45292"/>
    <w:rsid w:val="00DE4426"/>
    <w:rsid w:val="00E9372E"/>
    <w:rsid w:val="00F9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DF8EF"/>
  <w15:chartTrackingRefBased/>
  <w15:docId w15:val="{9C4BD8FD-51F6-4791-9B77-9903CFFAA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95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Kania</dc:creator>
  <cp:keywords/>
  <dc:description/>
  <cp:lastModifiedBy>Zuzana Hromádková</cp:lastModifiedBy>
  <cp:revision>3</cp:revision>
  <dcterms:created xsi:type="dcterms:W3CDTF">2022-09-15T20:05:00Z</dcterms:created>
  <dcterms:modified xsi:type="dcterms:W3CDTF">2022-11-16T09:39:00Z</dcterms:modified>
</cp:coreProperties>
</file>